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Temeljem  Odluke Vlade Tuzlanskog kantona o davanju prethodne saglasnosti za davanje na korištenje, bez naknade, prostorija školske sale, Odbojkaškom klubu invalida „Drina“ iz Sapne za pot</w:t>
      </w:r>
      <w:r>
        <w:rPr>
          <w:rFonts w:hint="default" w:ascii="Times New Roman" w:hAnsi="Times New Roman" w:cs="Times New Roman"/>
          <w:lang w:val="bs-Latn-BA"/>
        </w:rPr>
        <w:t>rebe</w:t>
      </w:r>
      <w:r>
        <w:rPr>
          <w:rFonts w:hint="default" w:ascii="Times New Roman" w:hAnsi="Times New Roman" w:cs="Times New Roman"/>
        </w:rPr>
        <w:t xml:space="preserve"> obavljanja trenažnog procesa iz sjedeće odbojke, broj: 02/1-19-23407-1/21 od 23.11.2021. godine</w:t>
      </w:r>
      <w:r>
        <w:rPr>
          <w:rFonts w:hint="default" w:ascii="Times New Roman" w:hAnsi="Times New Roman" w:cs="Times New Roman"/>
          <w:bCs/>
        </w:rPr>
        <w:t xml:space="preserve"> (</w:t>
      </w:r>
      <w:r>
        <w:rPr>
          <w:rFonts w:hint="default" w:ascii="Times New Roman" w:hAnsi="Times New Roman" w:cs="Times New Roman"/>
          <w:bCs/>
          <w:lang w:val="bs-Latn-BA"/>
        </w:rPr>
        <w:t xml:space="preserve">u </w:t>
      </w:r>
      <w:r>
        <w:rPr>
          <w:rFonts w:hint="default" w:ascii="Times New Roman" w:hAnsi="Times New Roman" w:cs="Times New Roman"/>
          <w:bCs/>
        </w:rPr>
        <w:t>dalje</w:t>
      </w:r>
      <w:r>
        <w:rPr>
          <w:rFonts w:hint="default" w:ascii="Times New Roman" w:hAnsi="Times New Roman" w:cs="Times New Roman"/>
          <w:bCs/>
          <w:lang w:val="bs-Latn-BA"/>
        </w:rPr>
        <w:t>m</w:t>
      </w:r>
      <w:r>
        <w:rPr>
          <w:rFonts w:hint="default" w:ascii="Times New Roman" w:hAnsi="Times New Roman" w:cs="Times New Roman"/>
          <w:bCs/>
        </w:rPr>
        <w:t xml:space="preserve"> tekstu: Odluka)</w:t>
      </w:r>
      <w:r>
        <w:rPr>
          <w:rFonts w:hint="default" w:ascii="Times New Roman" w:hAnsi="Times New Roman" w:cs="Times New Roman"/>
        </w:rPr>
        <w:t xml:space="preserve">, Javna ustanova Osnovna škola „Simin Han“ Tuzla, Sarajac broj 4, </w:t>
      </w:r>
      <w:r>
        <w:rPr>
          <w:rFonts w:hint="default" w:ascii="Times New Roman" w:hAnsi="Times New Roman" w:cs="Times New Roman"/>
          <w:lang w:val="bs-Latn-BA"/>
        </w:rPr>
        <w:t>Simin Han,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bs-Latn-BA"/>
        </w:rPr>
        <w:t>75207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bs-Latn-BA"/>
        </w:rPr>
        <w:t>ID</w:t>
      </w:r>
      <w:r>
        <w:rPr>
          <w:rFonts w:hint="default"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  <w:lang w:val="bs-Latn-BA"/>
        </w:rPr>
        <w:t>4209149390007</w:t>
      </w:r>
      <w:r>
        <w:rPr>
          <w:rFonts w:hint="default" w:ascii="Times New Roman" w:hAnsi="Times New Roman" w:cs="Times New Roman"/>
        </w:rPr>
        <w:t>, koj</w:t>
      </w:r>
      <w:r>
        <w:rPr>
          <w:rFonts w:hint="default" w:ascii="Times New Roman" w:hAnsi="Times New Roman" w:cs="Times New Roman"/>
          <w:lang w:val="bs-Latn-BA"/>
        </w:rPr>
        <w:t>u</w:t>
      </w:r>
      <w:r>
        <w:rPr>
          <w:rFonts w:hint="default" w:ascii="Times New Roman" w:hAnsi="Times New Roman" w:cs="Times New Roman"/>
        </w:rPr>
        <w:t xml:space="preserve"> zastupa </w:t>
      </w:r>
      <w:r>
        <w:rPr>
          <w:rFonts w:hint="default" w:ascii="Times New Roman" w:hAnsi="Times New Roman" w:cs="Times New Roman"/>
          <w:lang w:val="bs-Latn-BA"/>
        </w:rPr>
        <w:t>Direktor škole,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bs-Latn-BA"/>
        </w:rPr>
        <w:t>Senad Osmanović</w:t>
      </w:r>
      <w:r>
        <w:rPr>
          <w:rFonts w:hint="default" w:ascii="Times New Roman" w:hAnsi="Times New Roman" w:cs="Times New Roman"/>
        </w:rPr>
        <w:t>, (</w:t>
      </w:r>
      <w:r>
        <w:rPr>
          <w:rFonts w:hint="default" w:ascii="Times New Roman" w:hAnsi="Times New Roman" w:cs="Times New Roman"/>
          <w:lang w:val="bs-Latn-BA"/>
        </w:rPr>
        <w:t>u dalje</w:t>
      </w:r>
      <w:r>
        <w:rPr>
          <w:rFonts w:hint="default" w:cs="Times New Roman"/>
          <w:lang w:val="bs-Latn-BA"/>
        </w:rPr>
        <w:t>m</w:t>
      </w:r>
      <w:r>
        <w:rPr>
          <w:rFonts w:hint="default" w:ascii="Times New Roman" w:hAnsi="Times New Roman" w:cs="Times New Roman"/>
          <w:lang w:val="bs-Latn-BA"/>
        </w:rPr>
        <w:t xml:space="preserve"> </w:t>
      </w:r>
      <w:r>
        <w:rPr>
          <w:rFonts w:hint="default" w:ascii="Times New Roman" w:hAnsi="Times New Roman" w:cs="Times New Roman"/>
        </w:rPr>
        <w:t xml:space="preserve">tekstu: Davatelj) i korisnik nekretnine/prostora </w:t>
      </w:r>
      <w:r>
        <w:rPr>
          <w:rFonts w:hint="default" w:ascii="Times New Roman" w:hAnsi="Times New Roman" w:cs="Times New Roman"/>
          <w:lang w:val="bs-Latn-BA"/>
        </w:rPr>
        <w:t>Odbojkaški klub invalida “Drina” iz Sapne sa sjedištem u Sapni, Sapna bb</w:t>
      </w:r>
      <w:r>
        <w:rPr>
          <w:rFonts w:hint="default" w:ascii="Times New Roman" w:hAnsi="Times New Roman" w:cs="Times New Roman"/>
          <w:b/>
        </w:rPr>
        <w:t>,</w:t>
      </w:r>
      <w:r>
        <w:rPr>
          <w:rFonts w:hint="default" w:ascii="Times New Roman" w:hAnsi="Times New Roman" w:cs="Times New Roman"/>
          <w:b/>
          <w:lang w:val="bs-Latn-BA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bs-Latn-BA"/>
        </w:rPr>
        <w:t>ID 4209509860000,</w:t>
      </w:r>
      <w:r>
        <w:rPr>
          <w:rFonts w:hint="default" w:ascii="Times New Roman" w:hAnsi="Times New Roman" w:cs="Times New Roman"/>
          <w:b w:val="0"/>
          <w:bCs/>
        </w:rPr>
        <w:t xml:space="preserve"> </w:t>
      </w:r>
      <w:r>
        <w:rPr>
          <w:rFonts w:hint="default" w:ascii="Times New Roman" w:hAnsi="Times New Roman" w:cs="Times New Roman"/>
        </w:rPr>
        <w:t xml:space="preserve"> ko</w:t>
      </w:r>
      <w:r>
        <w:rPr>
          <w:rFonts w:hint="default" w:ascii="Times New Roman" w:hAnsi="Times New Roman" w:cs="Times New Roman"/>
          <w:lang w:val="bs-Latn-BA"/>
        </w:rPr>
        <w:t>je</w:t>
      </w:r>
      <w:r>
        <w:rPr>
          <w:rFonts w:hint="default" w:ascii="Times New Roman" w:hAnsi="Times New Roman" w:cs="Times New Roman"/>
        </w:rPr>
        <w:t xml:space="preserve"> zastupa </w:t>
      </w:r>
      <w:r>
        <w:rPr>
          <w:rFonts w:hint="default" w:ascii="Times New Roman" w:hAnsi="Times New Roman" w:cs="Times New Roman"/>
          <w:lang w:val="bs-Latn-BA"/>
        </w:rPr>
        <w:t>Ejub Mehmedović, predsjednik kluba</w:t>
      </w:r>
      <w:r>
        <w:rPr>
          <w:rFonts w:hint="default" w:ascii="Times New Roman" w:hAnsi="Times New Roman" w:cs="Times New Roman"/>
        </w:rPr>
        <w:t xml:space="preserve"> (</w:t>
      </w:r>
      <w:r>
        <w:rPr>
          <w:rFonts w:hint="default" w:ascii="Times New Roman" w:hAnsi="Times New Roman" w:cs="Times New Roman"/>
          <w:lang w:val="bs-Latn-BA"/>
        </w:rPr>
        <w:t xml:space="preserve"> u </w:t>
      </w:r>
      <w:r>
        <w:rPr>
          <w:rFonts w:hint="default" w:ascii="Times New Roman" w:hAnsi="Times New Roman" w:cs="Times New Roman"/>
        </w:rPr>
        <w:t>dalje</w:t>
      </w:r>
      <w:r>
        <w:rPr>
          <w:rFonts w:hint="default" w:ascii="Times New Roman" w:hAnsi="Times New Roman" w:cs="Times New Roman"/>
          <w:lang w:val="bs-Latn-BA"/>
        </w:rPr>
        <w:t>m</w:t>
      </w:r>
      <w:r>
        <w:rPr>
          <w:rFonts w:hint="default" w:ascii="Times New Roman" w:hAnsi="Times New Roman" w:cs="Times New Roman"/>
        </w:rPr>
        <w:t xml:space="preserve"> tekstu: Korisnik),</w:t>
      </w:r>
      <w:r>
        <w:rPr>
          <w:rFonts w:hint="default" w:ascii="Times New Roman" w:hAnsi="Times New Roman" w:cs="Times New Roman"/>
          <w:lang w:val="bs-Latn-BA"/>
        </w:rPr>
        <w:t xml:space="preserve"> na osnovu prethodno pribavljenog mišljenja Ministarstva obrazovanja i nauke Tuzlanskog kantona  na tekst ovog Ugovora,</w:t>
      </w:r>
      <w:r>
        <w:rPr>
          <w:rFonts w:hint="default" w:ascii="Times New Roman" w:hAnsi="Times New Roman" w:cs="Times New Roman"/>
        </w:rPr>
        <w:t xml:space="preserve"> kao ugovorne strane, zaključili su</w:t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UGOVOR</w:t>
      </w:r>
    </w:p>
    <w:p>
      <w:pPr>
        <w:jc w:val="center"/>
        <w:rPr>
          <w:rFonts w:hint="default" w:ascii="Times New Roman" w:hAnsi="Times New Roman" w:cs="Times New Roman"/>
          <w:b/>
          <w:lang w:val="bs-Latn-BA"/>
        </w:rPr>
      </w:pPr>
      <w:r>
        <w:rPr>
          <w:rFonts w:hint="default" w:ascii="Times New Roman" w:hAnsi="Times New Roman" w:cs="Times New Roman"/>
          <w:b/>
        </w:rPr>
        <w:t xml:space="preserve">O </w:t>
      </w:r>
      <w:r>
        <w:rPr>
          <w:rFonts w:hint="default" w:ascii="Times New Roman" w:hAnsi="Times New Roman" w:cs="Times New Roman"/>
          <w:b/>
          <w:lang w:val="bs-Latn-BA"/>
        </w:rPr>
        <w:t xml:space="preserve"> BESPLATNOM </w:t>
      </w:r>
      <w:r>
        <w:rPr>
          <w:rFonts w:hint="default" w:ascii="Times New Roman" w:hAnsi="Times New Roman" w:cs="Times New Roman"/>
          <w:b/>
        </w:rPr>
        <w:t>KORIŠTENJU NEKRETNINE/PROSTORA</w:t>
      </w:r>
      <w:r>
        <w:rPr>
          <w:rFonts w:hint="default" w:ascii="Times New Roman" w:hAnsi="Times New Roman" w:cs="Times New Roman"/>
          <w:b/>
          <w:lang w:val="bs-Latn-BA"/>
        </w:rPr>
        <w:t xml:space="preserve"> ŠKOLSKE FISKULTURENE SALE JAVNE USTANOVE OSNOVNE ŠKOLE SIMIN HAN “TUZLA”</w:t>
      </w:r>
    </w:p>
    <w:p>
      <w:pPr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 </w:t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Član 1.</w:t>
      </w:r>
    </w:p>
    <w:p>
      <w:pPr>
        <w:jc w:val="center"/>
        <w:rPr>
          <w:rFonts w:hint="default" w:ascii="Times New Roman" w:hAnsi="Times New Roman" w:cs="Times New Roman"/>
          <w:b/>
        </w:rPr>
      </w:pPr>
    </w:p>
    <w:p>
      <w:pPr>
        <w:jc w:val="center"/>
        <w:rPr>
          <w:rFonts w:hint="default" w:ascii="Times New Roman" w:hAnsi="Times New Roman" w:cs="Times New Roman"/>
          <w:b/>
          <w:lang w:val="bs-Latn-BA"/>
        </w:rPr>
      </w:pPr>
      <w:r>
        <w:rPr>
          <w:rFonts w:hint="default" w:ascii="Times New Roman" w:hAnsi="Times New Roman" w:cs="Times New Roman"/>
          <w:b/>
          <w:lang w:val="bs-Latn-BA"/>
        </w:rPr>
        <w:t>(Predmet ugovora)</w:t>
      </w:r>
    </w:p>
    <w:p>
      <w:pPr>
        <w:jc w:val="center"/>
        <w:rPr>
          <w:rFonts w:hint="default" w:ascii="Times New Roman" w:hAnsi="Times New Roman" w:cs="Times New Roman"/>
          <w:b/>
          <w:lang w:val="bs-Latn-BA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highlight w:val="lightGray"/>
          <w:lang w:val="bs-Latn-BA"/>
        </w:rPr>
      </w:pPr>
      <w:r>
        <w:rPr>
          <w:rFonts w:hint="default" w:ascii="Times New Roman" w:hAnsi="Times New Roman" w:cs="Times New Roman"/>
          <w:b/>
          <w:bCs/>
        </w:rPr>
        <w:t>Davatelj</w:t>
      </w:r>
      <w:r>
        <w:rPr>
          <w:rFonts w:hint="default" w:ascii="Times New Roman" w:hAnsi="Times New Roman" w:cs="Times New Roman"/>
          <w:bCs/>
        </w:rPr>
        <w:t>, kao vlasnik nekretnine/prostora</w:t>
      </w:r>
      <w:r>
        <w:rPr>
          <w:rFonts w:hint="default" w:ascii="Times New Roman" w:hAnsi="Times New Roman" w:cs="Times New Roman"/>
        </w:rPr>
        <w:t xml:space="preserve"> (dalje u tekstu: nekretnine) daje, a</w:t>
      </w:r>
      <w:r>
        <w:rPr>
          <w:rFonts w:hint="default" w:ascii="Times New Roman" w:hAnsi="Times New Roman" w:cs="Times New Roman"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 xml:space="preserve">Korisnik </w:t>
      </w:r>
      <w:r>
        <w:rPr>
          <w:rFonts w:hint="default" w:ascii="Times New Roman" w:hAnsi="Times New Roman" w:cs="Times New Roman"/>
        </w:rPr>
        <w:t>prima na  korištenje nekretninu koji se nalazi u</w:t>
      </w:r>
      <w:r>
        <w:rPr>
          <w:rFonts w:hint="default" w:ascii="Times New Roman" w:hAnsi="Times New Roman" w:cs="Times New Roman"/>
          <w:lang w:val="bs-Latn-BA"/>
        </w:rPr>
        <w:t xml:space="preserve"> Simin Hanu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bs-Latn-BA"/>
        </w:rPr>
        <w:t>u ulici Sarajac broj 4</w:t>
      </w:r>
      <w:r>
        <w:rPr>
          <w:rFonts w:hint="default" w:ascii="Times New Roman" w:hAnsi="Times New Roman" w:cs="Times New Roman"/>
          <w:b/>
          <w:color w:val="auto"/>
          <w:highlight w:val="lightGray"/>
        </w:rPr>
        <w:t>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bs-Latn-BA"/>
        </w:rPr>
        <w:t>u sastavu  školske zgrade JU OŠ”Simin Han” Tuzla</w:t>
      </w:r>
      <w:r>
        <w:rPr>
          <w:rFonts w:hint="default" w:ascii="Times New Roman" w:hAnsi="Times New Roman" w:cs="Times New Roman"/>
        </w:rPr>
        <w:t>, u površini od</w:t>
      </w:r>
      <w:r>
        <w:rPr>
          <w:rFonts w:hint="default" w:ascii="Times New Roman" w:hAnsi="Times New Roman" w:cs="Times New Roman"/>
          <w:lang w:val="bs-Latn-BA"/>
        </w:rPr>
        <w:t xml:space="preserve"> </w:t>
      </w:r>
      <w:r>
        <w:rPr>
          <w:rFonts w:hint="default" w:ascii="Times New Roman" w:hAnsi="Times New Roman" w:cs="Times New Roman"/>
          <w:b/>
          <w:bCs/>
          <w:lang w:val="bs-Latn-BA"/>
        </w:rPr>
        <w:t>180</w:t>
      </w:r>
      <w:r>
        <w:rPr>
          <w:rFonts w:hint="default" w:ascii="Times New Roman" w:hAnsi="Times New Roman" w:cs="Times New Roman"/>
          <w:b/>
        </w:rPr>
        <w:t xml:space="preserve">m2, </w:t>
      </w:r>
      <w:r>
        <w:rPr>
          <w:rFonts w:hint="default" w:ascii="Times New Roman" w:hAnsi="Times New Roman" w:cs="Times New Roman"/>
        </w:rPr>
        <w:t>koja se nalazi na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highlight w:val="lightGray"/>
        </w:rPr>
        <w:t xml:space="preserve">k.č. 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lightGray"/>
          <w:u w:val="single"/>
          <w:lang w:val="bs-Latn-BA"/>
        </w:rPr>
        <w:t>524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lightGray"/>
          <w:u w:val="single"/>
        </w:rPr>
        <w:t xml:space="preserve">. K.O. 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lightGray"/>
          <w:u w:val="single"/>
          <w:lang w:val="bs-Latn-BA"/>
        </w:rPr>
        <w:t>Simin Han, na besplatno korištenje bez plaćanja naknade radi obavljanja trenažnog procesa iz sjedeće odbojke.</w:t>
      </w:r>
    </w:p>
    <w:p>
      <w:pPr>
        <w:jc w:val="both"/>
        <w:rPr>
          <w:rFonts w:hint="default" w:ascii="Times New Roman" w:hAnsi="Times New Roman" w:cs="Times New Roman"/>
          <w:b/>
          <w:bCs/>
        </w:rPr>
      </w:pPr>
    </w:p>
    <w:p>
      <w:pPr>
        <w:shd w:val="clear" w:fill="FFFFFF" w:themeFill="background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Cs/>
        </w:rPr>
        <w:t xml:space="preserve"> </w:t>
      </w:r>
      <w:r>
        <w:rPr>
          <w:rFonts w:hint="default" w:ascii="Times New Roman" w:hAnsi="Times New Roman" w:cs="Times New Roman"/>
          <w:b/>
        </w:rPr>
        <w:t>Član</w:t>
      </w:r>
      <w:r>
        <w:rPr>
          <w:rFonts w:hint="default" w:ascii="Times New Roman" w:hAnsi="Times New Roman" w:cs="Times New Roman"/>
          <w:b/>
          <w:lang w:val="bs-Latn-BA"/>
        </w:rPr>
        <w:t xml:space="preserve"> 2</w:t>
      </w:r>
      <w:r>
        <w:rPr>
          <w:rFonts w:hint="default" w:ascii="Times New Roman" w:hAnsi="Times New Roman" w:cs="Times New Roman"/>
          <w:b/>
        </w:rPr>
        <w:t xml:space="preserve">. </w:t>
      </w:r>
    </w:p>
    <w:p>
      <w:pPr>
        <w:jc w:val="both"/>
        <w:rPr>
          <w:rFonts w:hint="default" w:ascii="Times New Roman" w:hAnsi="Times New Roman" w:cs="Times New Roman"/>
          <w:b/>
          <w:bCs w:val="0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 w:val="0"/>
          <w:lang w:val="bs-Latn-BA"/>
        </w:rPr>
      </w:pPr>
      <w:r>
        <w:rPr>
          <w:rFonts w:hint="default" w:ascii="Times New Roman" w:hAnsi="Times New Roman" w:cs="Times New Roman"/>
          <w:b/>
          <w:bCs w:val="0"/>
          <w:lang w:val="bs-Latn-BA"/>
        </w:rPr>
        <w:t>(</w:t>
      </w:r>
      <w:r>
        <w:rPr>
          <w:rFonts w:hint="default" w:ascii="Times New Roman" w:hAnsi="Times New Roman" w:cs="Times New Roman"/>
          <w:b/>
          <w:bCs w:val="0"/>
        </w:rPr>
        <w:t>Vrijeme trajanja Ugovora</w:t>
      </w:r>
      <w:r>
        <w:rPr>
          <w:rFonts w:hint="default" w:ascii="Times New Roman" w:hAnsi="Times New Roman" w:cs="Times New Roman"/>
          <w:b/>
          <w:bCs w:val="0"/>
          <w:lang w:val="bs-Latn-BA"/>
        </w:rPr>
        <w:t xml:space="preserve"> i raspored korištenja termina radi obavljanja trenažnog procesa)</w:t>
      </w:r>
    </w:p>
    <w:p>
      <w:pPr>
        <w:jc w:val="center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cs="Times New Roman"/>
          <w:b w:val="0"/>
          <w:bCs/>
        </w:rPr>
        <w:t xml:space="preserve"> </w:t>
      </w:r>
    </w:p>
    <w:p>
      <w:pPr>
        <w:snapToGrid w:val="0"/>
        <w:jc w:val="both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</w:rPr>
        <w:t xml:space="preserve">Ovaj Ugovor zaključuje se na određeno vrijeme </w:t>
      </w:r>
      <w:r>
        <w:rPr>
          <w:rFonts w:hint="default" w:ascii="Times New Roman" w:hAnsi="Times New Roman" w:cs="Times New Roman"/>
          <w:b w:val="0"/>
          <w:bCs/>
          <w:lang w:val="bs-Latn-BA"/>
        </w:rPr>
        <w:t xml:space="preserve">sa početkom korištenja od </w:t>
      </w:r>
      <w:r>
        <w:rPr>
          <w:rFonts w:hint="default" w:ascii="Times New Roman" w:hAnsi="Times New Roman" w:cs="Times New Roman"/>
          <w:b w:val="0"/>
          <w:bCs/>
          <w:u w:val="single"/>
          <w:lang w:val="bs-Latn-BA"/>
        </w:rPr>
        <w:t>01.03.2022. godine  i traje do 30.05.2022. godine</w:t>
      </w:r>
      <w:r>
        <w:rPr>
          <w:rFonts w:hint="default" w:ascii="Times New Roman" w:hAnsi="Times New Roman" w:cs="Times New Roman"/>
          <w:b w:val="0"/>
          <w:bCs/>
          <w:lang w:val="bs-Latn-BA"/>
        </w:rPr>
        <w:t>, a prema sljedećem rasporedu:</w:t>
      </w:r>
    </w:p>
    <w:p>
      <w:pPr>
        <w:snapToGrid w:val="0"/>
        <w:jc w:val="both"/>
        <w:rPr>
          <w:rFonts w:hint="default" w:ascii="Times New Roman" w:hAnsi="Times New Roman" w:cs="Times New Roman"/>
          <w:b w:val="0"/>
          <w:bCs/>
          <w:lang w:val="bs-Latn-BA"/>
        </w:rPr>
      </w:pPr>
    </w:p>
    <w:p>
      <w:pPr>
        <w:snapToGrid w:val="0"/>
        <w:jc w:val="both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Dva dana u sedmici.</w:t>
      </w:r>
    </w:p>
    <w:p>
      <w:pPr>
        <w:snapToGrid w:val="0"/>
        <w:jc w:val="both"/>
        <w:rPr>
          <w:rFonts w:hint="default" w:ascii="Times New Roman" w:hAnsi="Times New Roman" w:cs="Times New Roman"/>
          <w:b w:val="0"/>
          <w:bCs/>
          <w:lang w:val="bs-Latn-BA"/>
        </w:rPr>
      </w:pPr>
      <w:r>
        <w:rPr>
          <w:rFonts w:hint="default" w:ascii="Times New Roman" w:hAnsi="Times New Roman" w:cs="Times New Roman"/>
          <w:b w:val="0"/>
          <w:bCs/>
          <w:lang w:val="bs-Latn-BA"/>
        </w:rPr>
        <w:t>Srijedom i petkom u periodu od 17 sati i 30 minuta do 19:00 sati.</w:t>
      </w:r>
    </w:p>
    <w:p>
      <w:pPr>
        <w:jc w:val="both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cs="Times New Roman"/>
          <w:b w:val="0"/>
          <w:bCs/>
        </w:rPr>
        <w:t xml:space="preserve"> </w:t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 xml:space="preserve">Član 3. 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(Obaveze davatelja i korisnika)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Ovim ugovorom se obavezuje davatelj dati na besplatno korištenje prostor školske fiskulturne sale, te isti predati korisniku  na način i za period utvrđen članom 1 i članom 2 ovog Ugovora.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 xml:space="preserve">Ovim putem Ugovorne strane su saglasne da će se fiskulturna sala od strane korisnika koristiti isključivo za obavljanje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trenažnog procesa iz sjedeće odbojke.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Ovim Ugovorom se obavezuje korisnik za pridržavanje svih postojećih higijensko-epidemioloških mijera koje su donesene ili će biti donesene od strane nadležnih organa kao i organa škole.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bs-Latn-BA"/>
        </w:rPr>
      </w:pPr>
    </w:p>
    <w:p>
      <w:pPr>
        <w:rPr>
          <w:rFonts w:hint="default" w:ascii="Times New Roman" w:hAnsi="Times New Roman" w:cs="Times New Roman"/>
          <w:i/>
          <w:sz w:val="22"/>
          <w:szCs w:val="22"/>
          <w:lang w:val="bs-Latn-BA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Član 4.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(Odgovornost za  nastalu štetu)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Korisnik  je dužan  prema prostoru koji mu je dat na korištenje, odnositi se sa pažnjom dobrog privrednika, raspolagati istim u granicama ovog ugovora i svu odgovornost za štetu nastalu  neodgovornim i nemarnim korištenjem prostora-fiskulturne sale (u vidu oštećenja, davanjem naloga trećem liicu da se istim služi i dr )  od strane korisnika odgovarati će isti, prema pravilima o naknadi štete utvrđenim Zakonom o obligacionim odnosima.</w:t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  <w:lang w:val="bs-Latn-BA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Davalac je dužan  nadoknaditi  one troškove koi su  eventualno nastali samo redovnom upotrebom nekretnine-troškovi redovne i uobičajene upotrebe fiskulturne sale.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  <w:lang w:val="bs-Latn-BA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Član 5.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(Raskid Ugovora)</w:t>
      </w:r>
    </w:p>
    <w:p>
      <w:pPr>
        <w:jc w:val="center"/>
        <w:rPr>
          <w:rFonts w:hint="default" w:ascii="Times New Roman" w:hAnsi="Times New Roman" w:cs="Times New Roman"/>
          <w:b/>
          <w:i/>
          <w:sz w:val="22"/>
          <w:szCs w:val="22"/>
          <w:lang w:val="bs-Latn-BA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Usljed svakog neovlaštenog korištenja fiskulturne sale, protivno predmetu ovog ugovora  od strane korisnika, daje pravo davaocu da jednostrano raskine ovaj ugovor, a sve to i prije isteka ovog ugovora.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Ovaj Ugovor prije samog isteka može  raskinuti i sam korisnik, uz obavezu obavještavanja davaoca  dostavljanjem izjave o raskidu ugovora najmanje 8 dana prije utvrđenog raskidnog roka.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Ovaj Ugovor se također može raskinuti kao posljedica donošenja novih naredbi i preporuka nadležnih organa zbog  VIŠE SILE (situacije izazvane virusom „COVID 2019.“) i sl.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</w:p>
    <w:p>
      <w:pPr>
        <w:jc w:val="center"/>
        <w:rPr>
          <w:rFonts w:hint="default" w:ascii="Times New Roman" w:hAnsi="Times New Roman" w:cs="Times New Roman"/>
          <w:i/>
          <w:sz w:val="22"/>
          <w:szCs w:val="22"/>
          <w:lang w:val="bs-Latn-BA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cs="Times New Roman"/>
          <w:b/>
          <w:sz w:val="22"/>
          <w:szCs w:val="22"/>
          <w:lang w:val="bs-Latn-BA"/>
        </w:rPr>
        <w:t>Č</w:t>
      </w: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lan 6.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 xml:space="preserve">( </w:t>
      </w:r>
      <w:r>
        <w:rPr>
          <w:rFonts w:hint="default" w:cs="Times New Roman"/>
          <w:b/>
          <w:sz w:val="22"/>
          <w:szCs w:val="22"/>
          <w:lang w:val="bs-Latn-BA"/>
        </w:rPr>
        <w:t>O</w:t>
      </w: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stale odredbe)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Za sve što niije regulisano ovim ugovorom primjenjivat će se odredbe zakona o obligacionim odnosima i drugih propisa koji regulišu ovu materiju, a posebno naredbe i preporuke nadležnih organa zbog situacije izazvane  virusom „COVID 2019“.</w:t>
      </w:r>
    </w:p>
    <w:p>
      <w:pPr>
        <w:rPr>
          <w:rFonts w:hint="default" w:ascii="Times New Roman" w:hAnsi="Times New Roman" w:cs="Times New Roman"/>
          <w:sz w:val="22"/>
          <w:szCs w:val="22"/>
          <w:lang w:val="bs-Latn-BA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bs-Latn-BA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Član 7.</w:t>
      </w: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Ovaj Ugovor stupa na snagu danom potpisivanja, a primjenjuje se od</w:t>
      </w:r>
      <w:r>
        <w:rPr>
          <w:rFonts w:hint="default" w:ascii="Times New Roman" w:hAnsi="Times New Roman" w:cs="Times New Roman"/>
          <w:i/>
          <w:sz w:val="22"/>
          <w:szCs w:val="22"/>
          <w:lang w:val="bs-Latn-BA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sz w:val="22"/>
          <w:szCs w:val="22"/>
          <w:lang w:val="bs-Latn-BA"/>
        </w:rPr>
        <w:t>01</w:t>
      </w:r>
      <w:r>
        <w:rPr>
          <w:rFonts w:hint="default" w:ascii="Times New Roman" w:hAnsi="Times New Roman" w:cs="Times New Roman"/>
          <w:b/>
          <w:i/>
          <w:sz w:val="22"/>
          <w:szCs w:val="22"/>
          <w:lang w:val="bs-Latn-BA"/>
        </w:rPr>
        <w:t>.03.202</w:t>
      </w:r>
      <w:r>
        <w:rPr>
          <w:rFonts w:hint="default" w:cs="Times New Roman"/>
          <w:b/>
          <w:i/>
          <w:sz w:val="22"/>
          <w:szCs w:val="22"/>
          <w:lang w:val="bs-Latn-BA"/>
        </w:rPr>
        <w:t>2</w:t>
      </w:r>
      <w:r>
        <w:rPr>
          <w:rFonts w:hint="default" w:ascii="Times New Roman" w:hAnsi="Times New Roman" w:cs="Times New Roman"/>
          <w:b/>
          <w:i/>
          <w:sz w:val="22"/>
          <w:szCs w:val="22"/>
          <w:lang w:val="bs-Latn-BA"/>
        </w:rPr>
        <w:t>.godine</w:t>
      </w:r>
      <w:r>
        <w:rPr>
          <w:rFonts w:hint="default" w:ascii="Times New Roman" w:hAnsi="Times New Roman" w:cs="Times New Roman"/>
          <w:i/>
          <w:sz w:val="22"/>
          <w:szCs w:val="22"/>
          <w:lang w:val="bs-Latn-BA"/>
        </w:rPr>
        <w:t>.</w:t>
      </w:r>
    </w:p>
    <w:p>
      <w:pPr>
        <w:jc w:val="both"/>
        <w:rPr>
          <w:rFonts w:hint="default" w:ascii="Times New Roman" w:hAnsi="Times New Roman" w:cs="Times New Roman"/>
          <w:b/>
          <w:i/>
          <w:sz w:val="22"/>
          <w:szCs w:val="22"/>
          <w:lang w:val="bs-Latn-BA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Član 8.</w:t>
      </w:r>
    </w:p>
    <w:p>
      <w:pPr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Ovaj Ugovor će biti zaključen u tri (3) istovjetna primjerka od kojih davalac zadržava (2) dva, a  korisnik (1) jedan.</w:t>
      </w:r>
    </w:p>
    <w:p>
      <w:pPr>
        <w:rPr>
          <w:rFonts w:hint="default" w:ascii="Times New Roman" w:hAnsi="Times New Roman" w:cs="Times New Roman"/>
          <w:b/>
          <w:i/>
          <w:sz w:val="22"/>
          <w:szCs w:val="22"/>
          <w:lang w:val="bs-Latn-BA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 xml:space="preserve">Član 9. 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 xml:space="preserve">U slučaju eventualnih nesuglasica </w:t>
      </w:r>
      <w:r>
        <w:rPr>
          <w:rFonts w:hint="default" w:cs="Times New Roman"/>
          <w:sz w:val="22"/>
          <w:szCs w:val="22"/>
          <w:lang w:val="bs-Latn-BA"/>
        </w:rPr>
        <w:t>ugovorne strane će sve nesuglasice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 xml:space="preserve"> rješ</w:t>
      </w:r>
      <w:r>
        <w:rPr>
          <w:rFonts w:hint="default" w:cs="Times New Roman"/>
          <w:sz w:val="22"/>
          <w:szCs w:val="22"/>
          <w:lang w:val="bs-Latn-BA"/>
        </w:rPr>
        <w:t>avati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 xml:space="preserve"> mirnim putem, a u slučaju spora rješavat će </w:t>
      </w:r>
      <w:r>
        <w:rPr>
          <w:rFonts w:hint="default" w:cs="Times New Roman"/>
          <w:sz w:val="22"/>
          <w:szCs w:val="22"/>
          <w:lang w:val="bs-Latn-BA"/>
        </w:rPr>
        <w:t>općinski sud u Tuzli.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</w:p>
    <w:p>
      <w:pPr>
        <w:jc w:val="both"/>
        <w:rPr>
          <w:rFonts w:hint="default" w:ascii="Times New Roman" w:hAnsi="Times New Roman" w:cs="Times New Roman"/>
          <w:i/>
          <w:sz w:val="22"/>
          <w:szCs w:val="22"/>
          <w:lang w:val="bs-Latn-BA"/>
        </w:rPr>
      </w:pPr>
    </w:p>
    <w:p>
      <w:pPr>
        <w:jc w:val="right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i/>
          <w:sz w:val="22"/>
          <w:szCs w:val="22"/>
          <w:lang w:val="bs-Latn-BA"/>
        </w:rPr>
        <w:t xml:space="preserve">                                                                         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 xml:space="preserve">   </w:t>
      </w: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>Za korisnika                                                                                    Za davaoca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cs="Times New Roman"/>
          <w:b/>
          <w:sz w:val="22"/>
          <w:szCs w:val="22"/>
          <w:lang w:val="bs-Latn-BA"/>
        </w:rPr>
        <w:t>Predsjednik kluba                                                       Po ovlaštenju školskog odbora-direktor škole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 xml:space="preserve">____________________                                                               _____________________                               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bs-Latn-BA"/>
        </w:rPr>
      </w:pPr>
      <w:r>
        <w:rPr>
          <w:rFonts w:hint="default" w:cs="Times New Roman"/>
          <w:b/>
          <w:sz w:val="22"/>
          <w:szCs w:val="22"/>
          <w:lang w:val="bs-Latn-BA"/>
        </w:rPr>
        <w:t>/Ejub Mehmedović/</w:t>
      </w:r>
      <w:r>
        <w:rPr>
          <w:rFonts w:hint="default" w:ascii="Times New Roman" w:hAnsi="Times New Roman" w:cs="Times New Roman"/>
          <w:b/>
          <w:sz w:val="22"/>
          <w:szCs w:val="22"/>
          <w:lang w:val="bs-Latn-BA"/>
        </w:rPr>
        <w:t xml:space="preserve">      </w:t>
      </w:r>
      <w:r>
        <w:rPr>
          <w:rFonts w:hint="default" w:cs="Times New Roman"/>
          <w:b/>
          <w:sz w:val="22"/>
          <w:szCs w:val="22"/>
          <w:lang w:val="bs-Latn-BA"/>
        </w:rPr>
        <w:t xml:space="preserve">                                                                   /Senad Osmanović/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Broj:______/2</w:t>
      </w:r>
      <w:r>
        <w:rPr>
          <w:rFonts w:hint="default" w:cs="Times New Roman"/>
          <w:sz w:val="22"/>
          <w:szCs w:val="22"/>
          <w:lang w:val="bs-Latn-BA"/>
        </w:rPr>
        <w:t>2.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 xml:space="preserve">                                                                             Broj:</w:t>
      </w:r>
      <w:r>
        <w:rPr>
          <w:rFonts w:hint="default" w:cs="Times New Roman"/>
          <w:sz w:val="22"/>
          <w:szCs w:val="22"/>
          <w:lang w:val="bs-Latn-BA"/>
        </w:rPr>
        <w:t xml:space="preserve">  28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>/2</w:t>
      </w:r>
      <w:r>
        <w:rPr>
          <w:rFonts w:hint="default" w:cs="Times New Roman"/>
          <w:sz w:val="22"/>
          <w:szCs w:val="22"/>
          <w:lang w:val="bs-Latn-BA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>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  <w:r>
        <w:rPr>
          <w:rFonts w:hint="default" w:ascii="Times New Roman" w:hAnsi="Times New Roman" w:cs="Times New Roman"/>
          <w:sz w:val="22"/>
          <w:szCs w:val="22"/>
          <w:lang w:val="bs-Latn-BA"/>
        </w:rPr>
        <w:t>Tuzla:_______.202</w:t>
      </w:r>
      <w:r>
        <w:rPr>
          <w:rFonts w:hint="default" w:cs="Times New Roman"/>
          <w:sz w:val="22"/>
          <w:szCs w:val="22"/>
          <w:lang w:val="bs-Latn-BA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 xml:space="preserve">. g                                                               </w:t>
      </w:r>
      <w:r>
        <w:rPr>
          <w:rFonts w:hint="default" w:cs="Times New Roman"/>
          <w:sz w:val="22"/>
          <w:szCs w:val="22"/>
          <w:lang w:val="bs-Latn-BA"/>
        </w:rPr>
        <w:t xml:space="preserve">   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>Tuzla</w:t>
      </w:r>
      <w:r>
        <w:rPr>
          <w:rFonts w:hint="default" w:cs="Times New Roman"/>
          <w:sz w:val="22"/>
          <w:szCs w:val="22"/>
          <w:lang w:val="bs-Latn-B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>:</w:t>
      </w:r>
      <w:r>
        <w:rPr>
          <w:rFonts w:hint="default" w:cs="Times New Roman"/>
          <w:sz w:val="22"/>
          <w:szCs w:val="22"/>
          <w:lang w:val="bs-Latn-BA"/>
        </w:rPr>
        <w:t>06.01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>.202</w:t>
      </w:r>
      <w:r>
        <w:rPr>
          <w:rFonts w:hint="default" w:cs="Times New Roman"/>
          <w:sz w:val="22"/>
          <w:szCs w:val="22"/>
          <w:lang w:val="bs-Latn-BA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bs-Latn-BA"/>
        </w:rPr>
        <w:t>. g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bs-Latn-BA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</w:pPr>
      <w:r>
        <w:t xml:space="preserve"> </w:t>
      </w:r>
    </w:p>
    <w:p>
      <w:pPr>
        <w:jc w:val="both"/>
      </w:pPr>
      <w:r>
        <w:t xml:space="preserve"> </w:t>
      </w:r>
    </w:p>
    <w:p>
      <w:pPr>
        <w:jc w:val="both"/>
      </w:pPr>
      <w:r>
        <w:t xml:space="preserve"> 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07"/>
    <w:rsid w:val="00547B85"/>
    <w:rsid w:val="008C0007"/>
    <w:rsid w:val="00E815DF"/>
    <w:rsid w:val="00F80ABE"/>
    <w:rsid w:val="0EC41104"/>
    <w:rsid w:val="1FC05564"/>
    <w:rsid w:val="215B2D3A"/>
    <w:rsid w:val="25C45905"/>
    <w:rsid w:val="3077514E"/>
    <w:rsid w:val="5C98089F"/>
    <w:rsid w:val="78372693"/>
    <w:rsid w:val="7F8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bs-Latn-BA" w:eastAsia="bs-Latn-B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dlomak popisa"/>
    <w:basedOn w:val="1"/>
    <w:qFormat/>
    <w:uiPriority w:val="0"/>
    <w:pPr>
      <w:spacing w:before="100" w:beforeAutospacing="1" w:after="100" w:afterAutospacing="1" w:line="273" w:lineRule="auto"/>
      <w:contextualSpacing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1491</Words>
  <Characters>8501</Characters>
  <Lines>70</Lines>
  <Paragraphs>19</Paragraphs>
  <TotalTime>82</TotalTime>
  <ScaleCrop>false</ScaleCrop>
  <LinksUpToDate>false</LinksUpToDate>
  <CharactersWithSpaces>9973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2021-12-13T10:16:00Z</dcterms:created>
  <dc:creator>Gigabyte</dc:creator>
  <cp:lastModifiedBy>Gigabyte</cp:lastModifiedBy>
  <cp:lastPrinted>2022-01-06T13:14:00Z</cp:lastPrinted>
  <dcterms:modified xsi:type="dcterms:W3CDTF">2022-01-24T10:51:14Z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6AF7A40C68134FDEAE023E3103D2D800</vt:lpwstr>
  </property>
</Properties>
</file>